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C8F6C" w14:textId="2C2A6341" w:rsidR="00EC3F9B" w:rsidRPr="003D19F9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Утверждено</w:t>
      </w:r>
    </w:p>
    <w:p w14:paraId="352A330D" w14:textId="4558D4EF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Приказом </w:t>
      </w:r>
      <w:proofErr w:type="spellStart"/>
      <w:r w:rsidR="00B812C9" w:rsidRPr="003D19F9">
        <w:rPr>
          <w:rFonts w:ascii="Times New Roman" w:hAnsi="Times New Roman" w:cs="Times New Roman"/>
          <w:b/>
        </w:rPr>
        <w:t>и.</w:t>
      </w:r>
      <w:proofErr w:type="gramStart"/>
      <w:r w:rsidR="00B812C9" w:rsidRPr="003D19F9">
        <w:rPr>
          <w:rFonts w:ascii="Times New Roman" w:hAnsi="Times New Roman" w:cs="Times New Roman"/>
          <w:b/>
        </w:rPr>
        <w:t>о.</w:t>
      </w:r>
      <w:r w:rsidRPr="003D19F9">
        <w:rPr>
          <w:rFonts w:ascii="Times New Roman" w:hAnsi="Times New Roman" w:cs="Times New Roman"/>
          <w:b/>
        </w:rPr>
        <w:t>директора</w:t>
      </w:r>
      <w:proofErr w:type="spellEnd"/>
      <w:proofErr w:type="gramEnd"/>
      <w:r w:rsidRPr="003D19F9">
        <w:rPr>
          <w:rFonts w:ascii="Times New Roman" w:hAnsi="Times New Roman" w:cs="Times New Roman"/>
          <w:b/>
        </w:rPr>
        <w:t xml:space="preserve"> </w:t>
      </w:r>
    </w:p>
    <w:p w14:paraId="13267D6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КГП на ПХВ «Городской перинатальный центр» </w:t>
      </w:r>
    </w:p>
    <w:p w14:paraId="671493A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 xml:space="preserve">Управления общественного здравоохранения города Алматы </w:t>
      </w:r>
    </w:p>
    <w:p w14:paraId="70FCE032" w14:textId="121495F2" w:rsidR="00EC3F9B" w:rsidRPr="003D19F9" w:rsidRDefault="00F144CD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№</w:t>
      </w:r>
      <w:r w:rsidR="003A5935">
        <w:rPr>
          <w:rFonts w:ascii="Times New Roman" w:hAnsi="Times New Roman" w:cs="Times New Roman"/>
          <w:b/>
          <w:lang w:val="kk-KZ"/>
        </w:rPr>
        <w:t>38</w:t>
      </w:r>
      <w:r w:rsidR="00223386" w:rsidRPr="003D19F9">
        <w:rPr>
          <w:rFonts w:ascii="Times New Roman" w:hAnsi="Times New Roman" w:cs="Times New Roman"/>
          <w:b/>
        </w:rPr>
        <w:t>-ГЗ от «</w:t>
      </w:r>
      <w:r w:rsidR="003A5935">
        <w:rPr>
          <w:rFonts w:ascii="Times New Roman" w:hAnsi="Times New Roman" w:cs="Times New Roman"/>
          <w:b/>
          <w:lang w:val="kk-KZ"/>
        </w:rPr>
        <w:t>16</w:t>
      </w:r>
      <w:r w:rsidR="00EC3F9B" w:rsidRPr="003D19F9">
        <w:rPr>
          <w:rFonts w:ascii="Times New Roman" w:hAnsi="Times New Roman" w:cs="Times New Roman"/>
          <w:b/>
        </w:rPr>
        <w:t xml:space="preserve">» </w:t>
      </w:r>
      <w:r w:rsidR="003A5935">
        <w:rPr>
          <w:rFonts w:ascii="Times New Roman" w:hAnsi="Times New Roman" w:cs="Times New Roman"/>
          <w:b/>
          <w:lang w:val="kk-KZ"/>
        </w:rPr>
        <w:t>мая</w:t>
      </w:r>
      <w:r w:rsidR="00EC3F9B" w:rsidRPr="003D19F9">
        <w:rPr>
          <w:rFonts w:ascii="Times New Roman" w:hAnsi="Times New Roman" w:cs="Times New Roman"/>
          <w:b/>
        </w:rPr>
        <w:t xml:space="preserve"> 202</w:t>
      </w:r>
      <w:r w:rsidR="00F07E58" w:rsidRPr="003D19F9">
        <w:rPr>
          <w:rFonts w:ascii="Times New Roman" w:hAnsi="Times New Roman" w:cs="Times New Roman"/>
          <w:b/>
        </w:rPr>
        <w:t>4</w:t>
      </w:r>
      <w:r w:rsidR="00EC3F9B" w:rsidRPr="003D19F9">
        <w:rPr>
          <w:rFonts w:ascii="Times New Roman" w:hAnsi="Times New Roman" w:cs="Times New Roman"/>
          <w:b/>
        </w:rPr>
        <w:t xml:space="preserve"> года </w:t>
      </w:r>
    </w:p>
    <w:p w14:paraId="41DB6CF2" w14:textId="19EF453A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0B3F7639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0DE4C866" w14:textId="54ECEE75" w:rsidR="00EC3F9B" w:rsidRPr="003D19F9" w:rsidRDefault="00B812C9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spellStart"/>
      <w:r w:rsidRPr="003D19F9">
        <w:rPr>
          <w:rFonts w:ascii="Times New Roman" w:hAnsi="Times New Roman" w:cs="Times New Roman"/>
          <w:b/>
        </w:rPr>
        <w:t>И.</w:t>
      </w:r>
      <w:proofErr w:type="gramStart"/>
      <w:r w:rsidRPr="003D19F9">
        <w:rPr>
          <w:rFonts w:ascii="Times New Roman" w:hAnsi="Times New Roman" w:cs="Times New Roman"/>
          <w:b/>
        </w:rPr>
        <w:t>о.д</w:t>
      </w:r>
      <w:r w:rsidR="00EC3F9B" w:rsidRPr="003D19F9">
        <w:rPr>
          <w:rFonts w:ascii="Times New Roman" w:hAnsi="Times New Roman" w:cs="Times New Roman"/>
          <w:b/>
        </w:rPr>
        <w:t>иректор</w:t>
      </w:r>
      <w:r w:rsidRPr="003D19F9">
        <w:rPr>
          <w:rFonts w:ascii="Times New Roman" w:hAnsi="Times New Roman" w:cs="Times New Roman"/>
          <w:b/>
        </w:rPr>
        <w:t>а</w:t>
      </w:r>
      <w:proofErr w:type="spellEnd"/>
      <w:proofErr w:type="gramEnd"/>
      <w:r w:rsidR="00EC3F9B" w:rsidRPr="003D19F9">
        <w:rPr>
          <w:rFonts w:ascii="Times New Roman" w:hAnsi="Times New Roman" w:cs="Times New Roman"/>
          <w:b/>
        </w:rPr>
        <w:t xml:space="preserve"> ______________ </w:t>
      </w:r>
      <w:proofErr w:type="spellStart"/>
      <w:r w:rsidRPr="003D19F9">
        <w:rPr>
          <w:rFonts w:ascii="Times New Roman" w:hAnsi="Times New Roman" w:cs="Times New Roman"/>
          <w:b/>
        </w:rPr>
        <w:t>Аймагамбетова</w:t>
      </w:r>
      <w:proofErr w:type="spellEnd"/>
      <w:r w:rsidRPr="003D19F9">
        <w:rPr>
          <w:rFonts w:ascii="Times New Roman" w:hAnsi="Times New Roman" w:cs="Times New Roman"/>
          <w:b/>
        </w:rPr>
        <w:t xml:space="preserve"> А.С.</w:t>
      </w:r>
    </w:p>
    <w:p w14:paraId="4F5DBE8C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66E31F0" w14:textId="719DD769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Приложение 2</w:t>
      </w:r>
    </w:p>
    <w:p w14:paraId="0C7EA573" w14:textId="77777777" w:rsidR="00EC3F9B" w:rsidRPr="003D19F9" w:rsidRDefault="00EC3F9B" w:rsidP="00B1296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3D19F9">
        <w:rPr>
          <w:rFonts w:ascii="Times New Roman" w:hAnsi="Times New Roman" w:cs="Times New Roman"/>
          <w:b/>
        </w:rPr>
        <w:t>к Тендерной документации</w:t>
      </w:r>
    </w:p>
    <w:p w14:paraId="110F0C1F" w14:textId="0950B1E5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7C54D3E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5AFB7D47" w14:textId="18BECA4A" w:rsidR="00EC3F9B" w:rsidRPr="001D5528" w:rsidRDefault="003637C1" w:rsidP="00B129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D5528">
        <w:rPr>
          <w:rFonts w:ascii="Times New Roman" w:hAnsi="Times New Roman" w:cs="Times New Roman"/>
          <w:b/>
        </w:rPr>
        <w:t xml:space="preserve">ТЕХНИЧЕСКАЯ СПЕЦИФИКАЦИЯ </w:t>
      </w:r>
    </w:p>
    <w:p w14:paraId="46718363" w14:textId="77777777" w:rsidR="00EC3F9B" w:rsidRPr="00B1296A" w:rsidRDefault="00EC3F9B" w:rsidP="00B1296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DDB2335" w14:textId="5AE29C77" w:rsidR="00F07E58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429976F1" w14:textId="1474E31B" w:rsidR="00F07E58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5074" w:type="dxa"/>
        <w:tblInd w:w="-5" w:type="dxa"/>
        <w:tblLook w:val="04A0" w:firstRow="1" w:lastRow="0" w:firstColumn="1" w:lastColumn="0" w:noHBand="0" w:noVBand="1"/>
      </w:tblPr>
      <w:tblGrid>
        <w:gridCol w:w="933"/>
        <w:gridCol w:w="4029"/>
        <w:gridCol w:w="7844"/>
        <w:gridCol w:w="1272"/>
        <w:gridCol w:w="996"/>
      </w:tblGrid>
      <w:tr w:rsidR="003A5935" w:rsidRPr="003A5935" w14:paraId="7644C345" w14:textId="77777777" w:rsidTr="003A5935">
        <w:trPr>
          <w:trHeight w:val="408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A17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N лота</w:t>
            </w:r>
          </w:p>
        </w:tc>
        <w:tc>
          <w:tcPr>
            <w:tcW w:w="4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C9C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Наименование товара</w:t>
            </w:r>
          </w:p>
        </w:tc>
        <w:tc>
          <w:tcPr>
            <w:tcW w:w="7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29E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 xml:space="preserve">Техническая спецификация 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C07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Единица измерения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1DE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Кол-во, объем</w:t>
            </w:r>
          </w:p>
        </w:tc>
      </w:tr>
      <w:tr w:rsidR="003A5935" w:rsidRPr="003A5935" w14:paraId="24FF7333" w14:textId="77777777" w:rsidTr="003A5935">
        <w:trPr>
          <w:trHeight w:val="40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146B" w14:textId="77777777" w:rsidR="003A5935" w:rsidRPr="003A5935" w:rsidRDefault="003A5935" w:rsidP="003A59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</w:p>
        </w:tc>
        <w:tc>
          <w:tcPr>
            <w:tcW w:w="4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2B82" w14:textId="77777777" w:rsidR="003A5935" w:rsidRPr="003A5935" w:rsidRDefault="003A5935" w:rsidP="003A59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</w:p>
        </w:tc>
        <w:tc>
          <w:tcPr>
            <w:tcW w:w="7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1DD82" w14:textId="77777777" w:rsidR="003A5935" w:rsidRPr="003A5935" w:rsidRDefault="003A5935" w:rsidP="003A59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C8C7" w14:textId="77777777" w:rsidR="003A5935" w:rsidRPr="003A5935" w:rsidRDefault="003A5935" w:rsidP="003A59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5123" w14:textId="77777777" w:rsidR="003A5935" w:rsidRPr="003A5935" w:rsidRDefault="003A5935" w:rsidP="003A593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</w:p>
        </w:tc>
      </w:tr>
      <w:tr w:rsidR="003A5935" w:rsidRPr="003A5935" w14:paraId="25348D46" w14:textId="77777777" w:rsidTr="003A5935">
        <w:trPr>
          <w:trHeight w:val="155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29F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E82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Гелевая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Акросс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определения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>группы крови АВО прямым и перекрестным методом и резус-фактора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DVI-/DVI+ (50 тестов)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305B2" w14:textId="233A6E5C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Карта для определения группы крови АВО прямым и перекрестным методом и резус-фактора не менее чем двумя различными анти-D реагентами. Должна содержать не менее 8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микропробирок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В каждой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микропробирке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карты должны содержаться полимеризованные декстраны в буферной среде с консервантами, смешанные с различными реагентами. Тип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указан на лицевой этикетке карты: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AB,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DVI-,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DVI+,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Ctl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N/A1,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N/B (A-B-AB-DVI--DVI+-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Сtl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.-N/A1-N/B).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 должна содержать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анти-A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мышей, клон BIRMA-1).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 должна содержать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анти-B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мышей, клон LB 2).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AB должна содержать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анти-AB (смесь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 мышей, клоны BIRMA-1, LB-2).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DVI- должна содержать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анти-D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человека, клон RUM 1).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DVI+ должна содержать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анти-D (смесь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IgG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 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 человека, клоны RUM 1, P3X61, MS-26). Данный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анти-D реагент выявляет слабый D и частичные варианты D-антигена, включая вариант DVI.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Ctl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должна содержать буферный раствор без антител (контрольная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N/A1 и  N/B должны содержать буферный раствор без антител (определение 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группы крови AB0 перекрестной реакции с использованием стандартных эритроцитов A1, B). Карта должна иметь специальный штриховой код для автоматической идентификации её типа, номера партии, заводского номера, срока годности и быть совместима с системой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исследований. 50 карт (50 тестов) в упаковке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5C3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D96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40</w:t>
            </w:r>
          </w:p>
        </w:tc>
      </w:tr>
      <w:tr w:rsidR="003A5935" w:rsidRPr="003A5935" w14:paraId="7BA2D238" w14:textId="77777777" w:rsidTr="003A5935">
        <w:trPr>
          <w:trHeight w:val="15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75E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A64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Стандартные эритроциты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Акросс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А1/В для определения группы крови АВО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перекрестным методом (200 тестов)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E2AB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Стандартные эритроциты для определения группы крови AB0 перекрестным методом. Набор из двух флаконов. Каждый флакон содержит не менее 10 мл человеческих эритроцитов групп А1 и B соответственно, в 0,8-% суспензии, в буферном растворе с консервантами.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>Реактив производится из материала одного донора для каждого флакона. Стеклянные флаконы с крышками разного цвета со встроенным пипетками.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Используемый в составе буферный раствор должен быть совместим с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гелевыи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картами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не менее 2x10 мл (200 тестов) в упаковке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6D5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8BE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</w:t>
            </w:r>
          </w:p>
        </w:tc>
      </w:tr>
      <w:tr w:rsidR="003A5935" w:rsidRPr="003A5935" w14:paraId="60F9FCD5" w14:textId="77777777" w:rsidTr="003A5935">
        <w:trPr>
          <w:trHeight w:val="18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A75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0F0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Гелевая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Акросс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проведения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прямой и непрямой пробы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Кумбса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(100 тестов)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91F2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Карта для проведения прямой и непрямой реакции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Кумбса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Должна содержать не менее 8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микропробирок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На лицевой этикетке карты указан тип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AHG. Каждая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карты должна содержать полимеризованные декстраны  в буферной среде с консервантами, смешанные с  поливалентным античеловеческим глобулином (смесь кроличьего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поликлонального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IgG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BRIC-8, MS-278 и 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моноклонального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анти-C3d,  анти-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антитела мыши, клон 12011 D10).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Карта должна иметь специальный штриховой код для автоматической идентификации её типа, номера партии, заводского номера, срока годности и быть совместима с системой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исследований. 50 карт (100 тестов) в упаковке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5AC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AFD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50</w:t>
            </w:r>
          </w:p>
        </w:tc>
      </w:tr>
      <w:tr w:rsidR="003A5935" w:rsidRPr="003A5935" w14:paraId="009FD977" w14:textId="77777777" w:rsidTr="003A5935">
        <w:trPr>
          <w:trHeight w:val="699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71E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EAA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Стандартные эритроциты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скрининга антител (4) (4x10 мл) (200 тестов)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C025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Стандартные эритроциты для скрининга антител - 4-х клеточная панель. Набор из четырех флаконов. Каждый флакон  должен содержать не менее 10 мл человеческих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эриктроцитов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группы 0 в виде 0,8% суспензии, в буферном растворе и с консервантами. (Эритроциты во флаконах в наборе отличаются по составу антигенов и отобраны с целью детектирования наиболее клинически значимых антител.)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>Реактив производится из материала одного донора для каждого флакона.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>Стеклянные флаконы с крышками со встроенными пипетками.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Используемый в составе буферный раствор должен быть совместим с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гелевыи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картами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не менее 4x10 мл (200 тестов) в упаковке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1E9D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C61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</w:t>
            </w:r>
          </w:p>
        </w:tc>
      </w:tr>
      <w:tr w:rsidR="003A5935" w:rsidRPr="003A5935" w14:paraId="3E7B9BCB" w14:textId="77777777" w:rsidTr="003A5935">
        <w:trPr>
          <w:trHeight w:val="84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68C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274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Гелевая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определения группы крови АВО/D у  новорожденных для Системы 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044F" w14:textId="611B6021" w:rsidR="003A5935" w:rsidRPr="003A5935" w:rsidRDefault="002C7E4A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KZ"/>
              </w:rPr>
            </w:pPr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Карта для определения группы крови АВО прямым  методом и резус-фактора не менее чем двумя различными анти-D реагентами. Должна содержать не менее 8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микропробирок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В каждой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микропробирке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карты должны содержаться </w:t>
            </w:r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полимеризованные декстраны в буферной среде с консервантами, смешанные с различными реагентами. Тип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микропробирки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указан на лицевой этикетке карты: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AB,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DVI-,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DVI+,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Ctl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N/A1,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N/B (A-B-AB-DVI--DVI+-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Сtl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.-N/A1-N/B).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 должна содержать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анти-A (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мышей, клон BIRMA-1).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 должна содержать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анти-B (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мышей, клон LB 2).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AB должна содержать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анти-AB (смесь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 мышей, клоны BIRMA-1, LB-2).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DVI- должна содержать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анти-D (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-антитела человека, клон RUM 1).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DVI+ должна содержать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реагент анти-D (смесь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IgG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 и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-антител человека, клоны RUM 1, P3X61, MS-26). Данный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моноклональный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анти-D реагент выявляет слабый D и частичные варианты D-антигена, включая вариант DVI.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Ctl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должна содержать буферный раствор без антител (контрольная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). На лицевой этикетке карты указан тип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микропробирки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-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AHG. Каждая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микропробирка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карты должна содержать полимеризованные декстраны  в буферной среде с консервантами, смешанные с  поливалентным античеловеческим глобулином (смесь кроличьего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поликлонального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IgG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BRIC-8, MS-278 и 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моноклонального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анти-C3d,  анти-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IgM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антитела мыши, клон 12011 D10). Карта должна иметь специальный штриховой код для автоматической идентификации её типа, номера партии, заводского номера, срока годности и быть совместима с системой автоматизированной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2C7E4A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исследований. 50 карт (50 тестов) в упаковке</w:t>
            </w:r>
            <w:r w:rsidR="00E07756">
              <w:rPr>
                <w:rFonts w:ascii="Times New Roman" w:eastAsia="Times New Roman" w:hAnsi="Times New Roman" w:cs="Times New Roman"/>
                <w:color w:val="000000"/>
                <w:lang w:val="en-US" w:eastAsia="ru-KZ"/>
              </w:rPr>
              <w:t>o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125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133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20</w:t>
            </w:r>
          </w:p>
        </w:tc>
      </w:tr>
      <w:tr w:rsidR="003A5935" w:rsidRPr="003A5935" w14:paraId="2ECB2558" w14:textId="77777777" w:rsidTr="003A5935">
        <w:trPr>
          <w:trHeight w:val="274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A10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3AB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Раствор низкой ионной силы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(1x500 мл)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29E8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Раствор для приготовления суспензии эритроцитов.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 xml:space="preserve">Флакон содержит буферный раствор низкой ионной силы. Раствор должен быть совместим с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гелевыми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картами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Не менее 1x500 мл (1000 тестов) в упаковке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543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9E6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</w:t>
            </w:r>
          </w:p>
        </w:tc>
      </w:tr>
      <w:tr w:rsidR="003A5935" w:rsidRPr="003A5935" w14:paraId="490F98FC" w14:textId="77777777" w:rsidTr="003A5935">
        <w:trPr>
          <w:trHeight w:val="12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7CD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7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C56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Микропланшет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приготовления суспензии 96 лунок для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OctoHawk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F77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Планшет для разведения суспензии не менее 96 лунок (не менее 50 шт. в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.) Одноразовые плашки совместимые с анализатором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OctoHawk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CF1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91B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</w:t>
            </w:r>
          </w:p>
        </w:tc>
      </w:tr>
      <w:tr w:rsidR="003A5935" w:rsidRPr="003A5935" w14:paraId="39CD00C2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E48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8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AE8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Одноразовые наконечники для автоматической системы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Octo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Hawk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Системы автоматизированной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Across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System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иммуногематологических исследований РК-МТ-5№017022 производства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Dia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Pro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Tibbi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Urunler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San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Tic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 A.S., Турция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EBC8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Одноразовые наконечники совместимые с автоматической системой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Octo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Hawk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, черные.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077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4A0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50</w:t>
            </w:r>
          </w:p>
        </w:tc>
      </w:tr>
      <w:tr w:rsidR="003A5935" w:rsidRPr="003A5935" w14:paraId="69A6E7A3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EE1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9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ADF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Амиак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в цельной крови для Анализатора биохимический автоматический FUJI DRI-CHEM РК-МТ-5№019564 производства FUJIFILM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Corporation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, Япония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0D2D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Слайды для определения  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амиака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в цельной крови колориметрическим методом  , совместимые с анализатором FUJI DRI-CHEM NX 500i , установленным у заказчика..  Представляет собой пластиковую пластинку с многослойной пленкой . Упаковка не менее 24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A62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E48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</w:t>
            </w:r>
          </w:p>
        </w:tc>
      </w:tr>
      <w:tr w:rsidR="003A5935" w:rsidRPr="003A5935" w14:paraId="0B407379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401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9C9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Контроль NH3 для Анализатора биохимический автоматический FUJI DRI-CHEM РК-МТ-5№019564 производства FUJIFILM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Corporation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, Япония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A896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Специализтрованный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Контроль NH3 для анализатора FUJI DRI-CHEM NX 500. Упаковка 2 флакона по 3 мл.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BBC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202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</w:tr>
      <w:tr w:rsidR="003A5935" w:rsidRPr="003A5935" w14:paraId="1C2276B5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A87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EB2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Наконечники для Анализатора биохимический автоматический FUJI DRI-CHEM РК-МТ-5№019564 производства FUJIFILM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Corporation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, Япония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0EB6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Одноразовые пластиковые наконечники для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раскапывателя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сыворотки или плазмы,  совместимые с анализатором FUJI DRI-CHEM NX 500i, установленного у заказчика. Количество в упаковке - не менее 576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726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20B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</w:tr>
      <w:tr w:rsidR="003A5935" w:rsidRPr="003A5935" w14:paraId="5E57F9C8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D03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009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Пробирки 0,5 мл. для Анализатора биохимический автоматический FUJI DRI-CHEM РК-МТ-5№019564 производства FUJIFILM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Corporation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, Япония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C81E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Одноразовые пластиковые пробирки для сыворотки или плазмы, совместимые с анализатором FUJI DRI-CHEM NX 500i, объем не более 0,5 мл, в упаковке не менее 500 шт. С красной крышкой.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7DC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E78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</w:tr>
      <w:tr w:rsidR="003A5935" w:rsidRPr="003A5935" w14:paraId="7498593A" w14:textId="77777777" w:rsidTr="003A5935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572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13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69C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Koфeин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цитрaт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E5D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рaствoр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пeрoрaльногo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и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пaрeнтeрaльнoгo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применения во флаконах 20мг/3мл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335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флакон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046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2000</w:t>
            </w:r>
          </w:p>
        </w:tc>
      </w:tr>
      <w:tr w:rsidR="003A5935" w:rsidRPr="003A5935" w14:paraId="2DDC568E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F6C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14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E7E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Галогеновая лампа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gram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400  №</w:t>
            </w:r>
            <w:proofErr w:type="gram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0D3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Галогеновая лампа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gram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400  №</w:t>
            </w:r>
            <w:proofErr w:type="gram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)-0№</w:t>
            </w:r>
            <w:bookmarkStart w:id="0" w:name="_GoBack"/>
            <w:bookmarkEnd w:id="0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., ИТАЛИЯ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F7E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штука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568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</w:t>
            </w:r>
          </w:p>
        </w:tc>
      </w:tr>
      <w:tr w:rsidR="003A5935" w:rsidRPr="003A5935" w14:paraId="66AA285D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536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BEF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reaction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cuvette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for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400 1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segment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20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cells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order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6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segment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multiple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of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6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)-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C41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reaction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cuvette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for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400 1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segment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20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cells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order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6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segment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or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multiple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of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6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00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4A6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6</w:t>
            </w:r>
          </w:p>
        </w:tc>
      </w:tr>
      <w:tr w:rsidR="003A5935" w:rsidRPr="003A5935" w14:paraId="5209E3BE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5FC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805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ALBUMIN LR - АЛЬБУМИН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F0D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ALBUMIN LR - АЛЬБУМИН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12x21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0A0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86A1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12</w:t>
            </w:r>
          </w:p>
        </w:tc>
      </w:tr>
      <w:tr w:rsidR="003A5935" w:rsidRPr="003A5935" w14:paraId="0DC327E9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DA7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17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183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ALKALINE PHOSPHATASE LR - ЩЕЛОЧНАЯ ФОСФАТАЗА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LR,для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081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ALKALINE PHOSPHATASE LR - ЩЕЛОЧНАЯ ФОСФАТАЗА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LR,для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6x59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6x17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61E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CB0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7</w:t>
            </w:r>
          </w:p>
        </w:tc>
      </w:tr>
      <w:tr w:rsidR="003A5935" w:rsidRPr="003A5935" w14:paraId="35525BE2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D0F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18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4E5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ALT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softHyphen/>
              <w:t xml:space="preserve"> GPT - АЛТ-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LR,для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7B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ALT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softHyphen/>
              <w:t xml:space="preserve"> GPT - АЛТ-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LR,для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6x59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6x17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467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4FB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13</w:t>
            </w:r>
          </w:p>
        </w:tc>
      </w:tr>
      <w:tr w:rsidR="003A5935" w:rsidRPr="003A5935" w14:paraId="552488F1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AC9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19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0AB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AMYLASE LR - АМИЛАЗА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139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AMYLASE LR - АМИЛАЗА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12x21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1F0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E7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8</w:t>
            </w:r>
          </w:p>
        </w:tc>
      </w:tr>
      <w:tr w:rsidR="003A5935" w:rsidRPr="003A5935" w14:paraId="0CE6CD95" w14:textId="77777777" w:rsidTr="003A5935">
        <w:trPr>
          <w:trHeight w:val="12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5F9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F09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ASO/CRP/RF HIGH CONTROL - высокий контроль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Aнтистрептолизин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-O/C-реактивный белок/Ревматоидный фактор,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842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ASO/CRP/RF HIGH CONTROL - высокий контроль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Aнтистрептолизин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-O/C-реактивный белок/Ревматоидный фактор,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3X1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90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5B5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4</w:t>
            </w:r>
          </w:p>
        </w:tc>
      </w:tr>
      <w:tr w:rsidR="003A5935" w:rsidRPr="003A5935" w14:paraId="54B60962" w14:textId="77777777" w:rsidTr="003A5935">
        <w:trPr>
          <w:trHeight w:val="12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90B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902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ASO/CRP/RF NORMAL CONTROL - нормальный контроль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Aнтистрептолизин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-O/C-реактивный белок/Ревматоидный фактор,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E41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 xml:space="preserve">ASO/CRP/RF NORMAL CONTROL - нормальный контроль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Aнтистрептолизин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-O/C-реактивный белок/Ревматоидный фактор,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, 6X1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323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8A9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2</w:t>
            </w:r>
          </w:p>
        </w:tc>
      </w:tr>
      <w:tr w:rsidR="003A5935" w:rsidRPr="003A5935" w14:paraId="50B8CCD0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E89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22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D7F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AST-GOT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539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AST-GOT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6x59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6x17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4D9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12A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14</w:t>
            </w:r>
          </w:p>
        </w:tc>
      </w:tr>
      <w:tr w:rsidR="003A5935" w:rsidRPr="003A5935" w14:paraId="1C41D9BE" w14:textId="77777777" w:rsidTr="003A5935">
        <w:trPr>
          <w:trHeight w:val="3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253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23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D77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CHOLESTEROL LR - Холестерин LR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EA2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en-US" w:eastAsia="ru-KZ"/>
              </w:rPr>
              <w:t xml:space="preserve">CHOLESTEROL LR - 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Холестерин</w:t>
            </w:r>
            <w:r w:rsidRPr="003A5935">
              <w:rPr>
                <w:rFonts w:ascii="Times New Roman" w:eastAsia="Times New Roman" w:hAnsi="Times New Roman" w:cs="Times New Roman"/>
                <w:color w:val="000000"/>
                <w:lang w:val="en-US" w:eastAsia="ru-KZ"/>
              </w:rPr>
              <w:t xml:space="preserve"> LR, 9X70 ML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4F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EC9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3</w:t>
            </w:r>
          </w:p>
        </w:tc>
      </w:tr>
      <w:tr w:rsidR="003A5935" w:rsidRPr="003A5935" w14:paraId="25E392A3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30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24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DA9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CRP - С-реактивный белок,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gram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400  №</w:t>
            </w:r>
            <w:proofErr w:type="gram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803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CRP - С-реактивный белок,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2X56 + R2 2X19 + STD 1ml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872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DB9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13</w:t>
            </w:r>
          </w:p>
        </w:tc>
      </w:tr>
      <w:tr w:rsidR="003A5935" w:rsidRPr="003A5935" w14:paraId="10A5E533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30D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4F5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DIRECT BILIRUBIN LR - Прямой билирубин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A9E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DIRECT BILIRUBIN LR - Прямой билирубин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6x40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09A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5C7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14</w:t>
            </w:r>
          </w:p>
        </w:tc>
      </w:tr>
      <w:tr w:rsidR="003A5935" w:rsidRPr="003A5935" w14:paraId="7B1C9DF2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903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B09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GAMMA GT LR 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Гаммаглутаминтрансфераза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912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GAMMA GT LR 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Гаммаглутаминтрансфераза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6x59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6x17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C41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52F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6</w:t>
            </w:r>
          </w:p>
        </w:tc>
      </w:tr>
      <w:tr w:rsidR="003A5935" w:rsidRPr="003A5935" w14:paraId="5500F952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482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27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922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GLUCOSE LR - Глюкоза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D28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GLUCOSE LR - Глюкоза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9X70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E9B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200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10</w:t>
            </w:r>
          </w:p>
        </w:tc>
      </w:tr>
      <w:tr w:rsidR="003A5935" w:rsidRPr="003A5935" w14:paraId="31DE0889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A8E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28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EE1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LDH LR 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Лактатдегидрогеназа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029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LDH LR -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Лактатдегидрогеназа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6x40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6x12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FAE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EFFF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8</w:t>
            </w:r>
          </w:p>
        </w:tc>
      </w:tr>
      <w:tr w:rsidR="003A5935" w:rsidRPr="003A5935" w14:paraId="75B06C02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41F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29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848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SERACAL - калибратор сыворотки,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538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SERACAL - калибратор сыворотки,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18x3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970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3B4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</w:t>
            </w:r>
          </w:p>
        </w:tc>
      </w:tr>
      <w:tr w:rsidR="003A5935" w:rsidRPr="003A5935" w14:paraId="057C7963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78A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205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SERACONTROL N - контроль сыворотки Н,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C33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SERACONTROL N - контроль сыворотки Н,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6x5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B00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EC5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5</w:t>
            </w:r>
          </w:p>
        </w:tc>
      </w:tr>
      <w:tr w:rsidR="003A5935" w:rsidRPr="003A5935" w14:paraId="6B0A0846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6BC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31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C6E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SERACONTROL P - контроль сыворотки П,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41D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SERACONTROL P - контроль сыворотки П,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6x5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F95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9C1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5</w:t>
            </w:r>
          </w:p>
        </w:tc>
      </w:tr>
      <w:tr w:rsidR="003A5935" w:rsidRPr="003A5935" w14:paraId="5D48C6C2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45E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32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E03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TOTAL BILIRUBIN LR - общий билирубин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FB6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TOTAL BILIRUBIN LR - общий билирубин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6x40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21D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02C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32</w:t>
            </w:r>
          </w:p>
        </w:tc>
      </w:tr>
      <w:tr w:rsidR="003A5935" w:rsidRPr="003A5935" w14:paraId="713B1908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EB1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33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0A2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TOTAL PROTEIN LR - общий белок,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6AF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TOTAL PROTEIN LR - общий белок,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9X70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F49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947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12</w:t>
            </w:r>
          </w:p>
        </w:tc>
      </w:tr>
      <w:tr w:rsidR="003A5935" w:rsidRPr="003A5935" w14:paraId="0E030EC0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4CC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34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63E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UREA UV LR - Мочевина УФ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5BF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UREA UV LR - Мочевина УФ LR,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R1 6x59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R2 6x17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719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631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13</w:t>
            </w:r>
          </w:p>
        </w:tc>
      </w:tr>
      <w:tr w:rsidR="003A5935" w:rsidRPr="003A5935" w14:paraId="64F9CC28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815E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35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ADA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ALKALINE DETERGENT,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4DA4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ALKALINE DETERGENT,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1x2000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623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EFC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21</w:t>
            </w:r>
          </w:p>
        </w:tc>
      </w:tr>
      <w:tr w:rsidR="003A5935" w:rsidRPr="003A5935" w14:paraId="2379B15A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081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36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B02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ANTIBACTERICAL DETERGENT - очищающее антибактериальное средство,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7B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ANTIBACTERICAL DETERGENT - очищающее антибактериальное средство,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8x63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ml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9EC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4B4D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17</w:t>
            </w:r>
          </w:p>
        </w:tc>
      </w:tr>
      <w:tr w:rsidR="003A5935" w:rsidRPr="003A5935" w14:paraId="12C69A63" w14:textId="77777777" w:rsidTr="003A5935">
        <w:trPr>
          <w:trHeight w:val="12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7E26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37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30F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ANTIBACTERICAL PHOSPHOR FREE DETERGENT - очищающее антибактериальное средство без фосфора,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B10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ANTIBACTERICAL PHOSPHOR FREE DETERGENT - очищающее антибактериальное средство без фосфора,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25X20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2018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236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2</w:t>
            </w:r>
          </w:p>
        </w:tc>
      </w:tr>
      <w:tr w:rsidR="003A5935" w:rsidRPr="003A5935" w14:paraId="1564AC69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8B9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38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53C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NEW  CRP CALIBRATOR LYO,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3DF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NEW  CRP CALIBRATOR LYO,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ИТАЛИЯ, 6X1 ML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989B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44A7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2</w:t>
            </w:r>
          </w:p>
        </w:tc>
      </w:tr>
      <w:tr w:rsidR="003A5935" w:rsidRPr="003A5935" w14:paraId="19BA59F5" w14:textId="77777777" w:rsidTr="003A5935">
        <w:trPr>
          <w:trHeight w:val="6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07A5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39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D1411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SAMPLES CUP 3 ML,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A2D2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SAMPLES CUP 3 ML,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., ИТАЛИЯ, 1000шт/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398A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48A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</w:t>
            </w:r>
          </w:p>
        </w:tc>
      </w:tr>
      <w:tr w:rsidR="003A5935" w:rsidRPr="003A5935" w14:paraId="7845310C" w14:textId="77777777" w:rsidTr="003A5935">
        <w:trPr>
          <w:trHeight w:val="90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C853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40</w:t>
            </w:r>
          </w:p>
        </w:tc>
        <w:tc>
          <w:tcPr>
            <w:tcW w:w="4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D419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CREATININE ENZYMATIC - Креатинин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Энзиматический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7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828C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CREATININE ENZYMATIC - Креатинин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Энзиматический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), для Автоматического биохимического анализатора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Chem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400  № РК МИ (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in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vitro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)-0№025015производства GESAN PRODUCTION </w:t>
            </w:r>
            <w:proofErr w:type="spellStart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Srl</w:t>
            </w:r>
            <w:proofErr w:type="spellEnd"/>
            <w:r w:rsidRPr="003A5935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., ИТАЛИЯ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08EF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lang w:val="ru-KZ" w:eastAsia="ru-KZ"/>
              </w:rPr>
              <w:t>упаковка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7020" w14:textId="77777777" w:rsidR="003A5935" w:rsidRPr="003A5935" w:rsidRDefault="003A5935" w:rsidP="003A593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3A5935">
              <w:rPr>
                <w:rFonts w:ascii="Times New Roman" w:eastAsia="Times New Roman" w:hAnsi="Times New Roman" w:cs="Times New Roman"/>
                <w:color w:val="000000"/>
                <w:lang w:eastAsia="ru-KZ"/>
              </w:rPr>
              <w:t>15</w:t>
            </w:r>
          </w:p>
        </w:tc>
      </w:tr>
    </w:tbl>
    <w:p w14:paraId="63393755" w14:textId="250C9E62" w:rsidR="00F07E58" w:rsidRPr="003A5935" w:rsidRDefault="00F07E58" w:rsidP="00B1296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B5AEA4E" w14:textId="09EDA1F1" w:rsidR="00512A25" w:rsidRPr="00B1296A" w:rsidRDefault="00512A25" w:rsidP="003D19F9">
      <w:pPr>
        <w:pStyle w:val="a8"/>
        <w:jc w:val="right"/>
        <w:rPr>
          <w:rFonts w:ascii="Times New Roman" w:hAnsi="Times New Roman" w:cs="Times New Roman"/>
          <w:sz w:val="18"/>
          <w:szCs w:val="18"/>
        </w:rPr>
      </w:pPr>
    </w:p>
    <w:sectPr w:rsidR="00512A25" w:rsidRPr="00B1296A" w:rsidSect="0022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02CF1"/>
    <w:multiLevelType w:val="multilevel"/>
    <w:tmpl w:val="BB0C558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0" w15:restartNumberingAfterBreak="0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3" w15:restartNumberingAfterBreak="0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"/>
  </w:num>
  <w:num w:numId="4">
    <w:abstractNumId w:val="30"/>
  </w:num>
  <w:num w:numId="5">
    <w:abstractNumId w:val="20"/>
  </w:num>
  <w:num w:numId="6">
    <w:abstractNumId w:val="12"/>
  </w:num>
  <w:num w:numId="7">
    <w:abstractNumId w:val="2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31"/>
  </w:num>
  <w:num w:numId="13">
    <w:abstractNumId w:val="17"/>
  </w:num>
  <w:num w:numId="14">
    <w:abstractNumId w:val="9"/>
  </w:num>
  <w:num w:numId="15">
    <w:abstractNumId w:val="16"/>
  </w:num>
  <w:num w:numId="16">
    <w:abstractNumId w:val="29"/>
  </w:num>
  <w:num w:numId="17">
    <w:abstractNumId w:val="8"/>
  </w:num>
  <w:num w:numId="18">
    <w:abstractNumId w:val="2"/>
  </w:num>
  <w:num w:numId="19">
    <w:abstractNumId w:val="21"/>
  </w:num>
  <w:num w:numId="20">
    <w:abstractNumId w:val="3"/>
  </w:num>
  <w:num w:numId="21">
    <w:abstractNumId w:val="5"/>
  </w:num>
  <w:num w:numId="22">
    <w:abstractNumId w:val="26"/>
  </w:num>
  <w:num w:numId="23">
    <w:abstractNumId w:val="28"/>
  </w:num>
  <w:num w:numId="24">
    <w:abstractNumId w:val="24"/>
  </w:num>
  <w:num w:numId="25">
    <w:abstractNumId w:val="27"/>
  </w:num>
  <w:num w:numId="26">
    <w:abstractNumId w:val="32"/>
  </w:num>
  <w:num w:numId="27">
    <w:abstractNumId w:val="18"/>
  </w:num>
  <w:num w:numId="28">
    <w:abstractNumId w:val="14"/>
  </w:num>
  <w:num w:numId="29">
    <w:abstractNumId w:val="15"/>
  </w:num>
  <w:num w:numId="30">
    <w:abstractNumId w:val="7"/>
  </w:num>
  <w:num w:numId="31">
    <w:abstractNumId w:val="19"/>
  </w:num>
  <w:num w:numId="32">
    <w:abstractNumId w:val="22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D40"/>
    <w:rsid w:val="00010575"/>
    <w:rsid w:val="000615A6"/>
    <w:rsid w:val="000756BB"/>
    <w:rsid w:val="0008474E"/>
    <w:rsid w:val="000907FC"/>
    <w:rsid w:val="00097B38"/>
    <w:rsid w:val="000D1F85"/>
    <w:rsid w:val="000D2C05"/>
    <w:rsid w:val="000F69B4"/>
    <w:rsid w:val="001216C3"/>
    <w:rsid w:val="00125EF5"/>
    <w:rsid w:val="0015251A"/>
    <w:rsid w:val="0016021C"/>
    <w:rsid w:val="00160A9F"/>
    <w:rsid w:val="00183F3C"/>
    <w:rsid w:val="001A0BBF"/>
    <w:rsid w:val="001B099C"/>
    <w:rsid w:val="001D5003"/>
    <w:rsid w:val="001D5528"/>
    <w:rsid w:val="001E7FC0"/>
    <w:rsid w:val="002050C7"/>
    <w:rsid w:val="00223386"/>
    <w:rsid w:val="0023145C"/>
    <w:rsid w:val="00231552"/>
    <w:rsid w:val="00247C0B"/>
    <w:rsid w:val="00250265"/>
    <w:rsid w:val="002605DF"/>
    <w:rsid w:val="00275669"/>
    <w:rsid w:val="00296785"/>
    <w:rsid w:val="002B3127"/>
    <w:rsid w:val="002C06DB"/>
    <w:rsid w:val="002C5569"/>
    <w:rsid w:val="002C7E4A"/>
    <w:rsid w:val="002F21D1"/>
    <w:rsid w:val="002F41F2"/>
    <w:rsid w:val="002F48F5"/>
    <w:rsid w:val="003143E2"/>
    <w:rsid w:val="00326293"/>
    <w:rsid w:val="003263F0"/>
    <w:rsid w:val="003526D2"/>
    <w:rsid w:val="003561C8"/>
    <w:rsid w:val="003637C1"/>
    <w:rsid w:val="00367659"/>
    <w:rsid w:val="0037727F"/>
    <w:rsid w:val="00390E47"/>
    <w:rsid w:val="00396444"/>
    <w:rsid w:val="003A5935"/>
    <w:rsid w:val="003A6093"/>
    <w:rsid w:val="003C4452"/>
    <w:rsid w:val="003D19F9"/>
    <w:rsid w:val="00404485"/>
    <w:rsid w:val="004056BD"/>
    <w:rsid w:val="004713E7"/>
    <w:rsid w:val="00484131"/>
    <w:rsid w:val="004859CE"/>
    <w:rsid w:val="00492AC6"/>
    <w:rsid w:val="004C78ED"/>
    <w:rsid w:val="004E1A6F"/>
    <w:rsid w:val="004F27A2"/>
    <w:rsid w:val="005054E6"/>
    <w:rsid w:val="00512A25"/>
    <w:rsid w:val="0052410B"/>
    <w:rsid w:val="00524EE7"/>
    <w:rsid w:val="00546AF0"/>
    <w:rsid w:val="00554977"/>
    <w:rsid w:val="00563C81"/>
    <w:rsid w:val="00574D40"/>
    <w:rsid w:val="00593880"/>
    <w:rsid w:val="00593E6E"/>
    <w:rsid w:val="00596369"/>
    <w:rsid w:val="005B213A"/>
    <w:rsid w:val="005E5E93"/>
    <w:rsid w:val="005F65EE"/>
    <w:rsid w:val="00621FC9"/>
    <w:rsid w:val="006405C2"/>
    <w:rsid w:val="00642FD7"/>
    <w:rsid w:val="006544BB"/>
    <w:rsid w:val="00655525"/>
    <w:rsid w:val="00655E84"/>
    <w:rsid w:val="0067495C"/>
    <w:rsid w:val="00682A0F"/>
    <w:rsid w:val="00684852"/>
    <w:rsid w:val="006A4883"/>
    <w:rsid w:val="006D0A5C"/>
    <w:rsid w:val="006E3961"/>
    <w:rsid w:val="00704F0B"/>
    <w:rsid w:val="00733C4F"/>
    <w:rsid w:val="007926FB"/>
    <w:rsid w:val="007A6653"/>
    <w:rsid w:val="007B50DB"/>
    <w:rsid w:val="007B7B6C"/>
    <w:rsid w:val="007C049A"/>
    <w:rsid w:val="007D4925"/>
    <w:rsid w:val="007F78F8"/>
    <w:rsid w:val="00802CDC"/>
    <w:rsid w:val="0081344D"/>
    <w:rsid w:val="00827155"/>
    <w:rsid w:val="00855594"/>
    <w:rsid w:val="00876545"/>
    <w:rsid w:val="008819C2"/>
    <w:rsid w:val="008B3B01"/>
    <w:rsid w:val="008C1617"/>
    <w:rsid w:val="008F2701"/>
    <w:rsid w:val="0090026A"/>
    <w:rsid w:val="009347CE"/>
    <w:rsid w:val="0093690C"/>
    <w:rsid w:val="00947729"/>
    <w:rsid w:val="00950D16"/>
    <w:rsid w:val="00997C73"/>
    <w:rsid w:val="009A3817"/>
    <w:rsid w:val="009D3173"/>
    <w:rsid w:val="009E79E3"/>
    <w:rsid w:val="00A24817"/>
    <w:rsid w:val="00A37297"/>
    <w:rsid w:val="00A37FF6"/>
    <w:rsid w:val="00A762BB"/>
    <w:rsid w:val="00A92692"/>
    <w:rsid w:val="00A96C2C"/>
    <w:rsid w:val="00AA77E4"/>
    <w:rsid w:val="00AC02AE"/>
    <w:rsid w:val="00AC357F"/>
    <w:rsid w:val="00AC6408"/>
    <w:rsid w:val="00AE5113"/>
    <w:rsid w:val="00AF59E0"/>
    <w:rsid w:val="00B1296A"/>
    <w:rsid w:val="00B14D81"/>
    <w:rsid w:val="00B17B88"/>
    <w:rsid w:val="00B22037"/>
    <w:rsid w:val="00B35076"/>
    <w:rsid w:val="00B654F8"/>
    <w:rsid w:val="00B70468"/>
    <w:rsid w:val="00B812C9"/>
    <w:rsid w:val="00B974B0"/>
    <w:rsid w:val="00BA1885"/>
    <w:rsid w:val="00BC58E8"/>
    <w:rsid w:val="00BE017F"/>
    <w:rsid w:val="00BF2D0B"/>
    <w:rsid w:val="00BF3726"/>
    <w:rsid w:val="00BF3C23"/>
    <w:rsid w:val="00C12902"/>
    <w:rsid w:val="00C15A04"/>
    <w:rsid w:val="00C40740"/>
    <w:rsid w:val="00C56BF3"/>
    <w:rsid w:val="00C70E9E"/>
    <w:rsid w:val="00CB267A"/>
    <w:rsid w:val="00CC7833"/>
    <w:rsid w:val="00D07B4D"/>
    <w:rsid w:val="00D15E99"/>
    <w:rsid w:val="00D34193"/>
    <w:rsid w:val="00D61CAE"/>
    <w:rsid w:val="00D704CC"/>
    <w:rsid w:val="00D71126"/>
    <w:rsid w:val="00D72E5F"/>
    <w:rsid w:val="00D84DA5"/>
    <w:rsid w:val="00D96E32"/>
    <w:rsid w:val="00DB440A"/>
    <w:rsid w:val="00DC1F3B"/>
    <w:rsid w:val="00DD5230"/>
    <w:rsid w:val="00DE42BC"/>
    <w:rsid w:val="00E07756"/>
    <w:rsid w:val="00E07F1C"/>
    <w:rsid w:val="00E24380"/>
    <w:rsid w:val="00E33D88"/>
    <w:rsid w:val="00E34398"/>
    <w:rsid w:val="00E41AFB"/>
    <w:rsid w:val="00E45C07"/>
    <w:rsid w:val="00E5510A"/>
    <w:rsid w:val="00EC3F9B"/>
    <w:rsid w:val="00ED2A86"/>
    <w:rsid w:val="00ED5C34"/>
    <w:rsid w:val="00EE6370"/>
    <w:rsid w:val="00F07E58"/>
    <w:rsid w:val="00F144CD"/>
    <w:rsid w:val="00F542CB"/>
    <w:rsid w:val="00F72F47"/>
    <w:rsid w:val="00F847B7"/>
    <w:rsid w:val="00F90F62"/>
    <w:rsid w:val="00FB27A3"/>
    <w:rsid w:val="00FD0CCA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  <w15:docId w15:val="{D031B04B-A3AD-4A63-A87A-D0F5AFE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character" w:customStyle="1" w:styleId="a9">
    <w:name w:val="Без интервала Знак"/>
    <w:link w:val="a8"/>
    <w:uiPriority w:val="1"/>
    <w:locked/>
    <w:rsid w:val="003637C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9EA36-4DA6-4EC0-97BC-902693F04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Амир</cp:lastModifiedBy>
  <cp:revision>3</cp:revision>
  <cp:lastPrinted>2024-03-01T04:46:00Z</cp:lastPrinted>
  <dcterms:created xsi:type="dcterms:W3CDTF">2024-05-17T03:55:00Z</dcterms:created>
  <dcterms:modified xsi:type="dcterms:W3CDTF">2024-05-17T03:57:00Z</dcterms:modified>
</cp:coreProperties>
</file>